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33A2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08BEFFB2" wp14:editId="2263FEA5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B269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58EE107A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3FFB0A36" w14:textId="77777777" w:rsidR="00014815" w:rsidRDefault="00014815"/>
    <w:p w14:paraId="1CC3970E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3C1337">
        <w:rPr>
          <w:rFonts w:ascii="Calibri" w:eastAsia="Calibri" w:hAnsi="Calibri" w:cs="Calibri"/>
          <w:color w:val="000000" w:themeColor="text1"/>
        </w:rPr>
        <w:t>August 13</w:t>
      </w:r>
      <w:r w:rsidRPr="00A63256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1686BAF9" w14:textId="77777777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="00CE344F">
        <w:rPr>
          <w:rFonts w:cstheme="minorHAnsi"/>
          <w:color w:val="000000" w:themeColor="text1"/>
        </w:rPr>
        <w:t xml:space="preserve">, </w:t>
      </w:r>
      <w:r w:rsidR="00B65B2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3C1337">
          <w:rPr>
            <w:rStyle w:val="Hyperlink"/>
            <w:rFonts w:cstheme="minorHAnsi"/>
          </w:rPr>
          <w:t>County of Mendocino Public Health Order dated August 13, 2020</w:t>
        </w:r>
      </w:hyperlink>
      <w:r w:rsidR="00B65B2B">
        <w:rPr>
          <w:rFonts w:cstheme="minorHAnsi"/>
        </w:rPr>
        <w:t xml:space="preserve"> and the </w:t>
      </w:r>
      <w:hyperlink r:id="rId11" w:history="1">
        <w:r w:rsidR="007C58A3">
          <w:rPr>
            <w:rStyle w:val="Hyperlink"/>
            <w:rFonts w:cstheme="minorHAnsi"/>
          </w:rPr>
          <w:t>County of Mendocino Facial Coverings Order dated July 2, 2020</w:t>
        </w:r>
      </w:hyperlink>
      <w:r w:rsidR="00B65B2B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B65B2B" w:rsidRPr="00AC0033">
        <w:rPr>
          <w:rFonts w:cstheme="minorHAnsi"/>
          <w:color w:val="000000" w:themeColor="text1"/>
        </w:rPr>
        <w:t>is</w:t>
      </w:r>
      <w:proofErr w:type="gramEnd"/>
      <w:r w:rsidR="00B65B2B" w:rsidRPr="00AC0033">
        <w:rPr>
          <w:rFonts w:cstheme="minorHAnsi"/>
          <w:color w:val="000000" w:themeColor="text1"/>
        </w:rPr>
        <w:t xml:space="preserve"> required to operate.</w:t>
      </w:r>
    </w:p>
    <w:p w14:paraId="49BF8F7D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54F08E9E" w14:textId="3CF57860" w:rsidR="00014815" w:rsidRPr="001D3322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  <w:r w:rsidR="001D3322">
        <w:rPr>
          <w:rFonts w:asciiTheme="minorHAnsi" w:hAnsiTheme="minorHAnsi" w:cstheme="minorHAnsi"/>
          <w:color w:val="000000" w:themeColor="text1"/>
        </w:rPr>
        <w:t xml:space="preserve"> </w:t>
      </w:r>
      <w:r w:rsidR="001D3322" w:rsidRPr="001D3322">
        <w:rPr>
          <w:rFonts w:asciiTheme="minorHAnsi" w:hAnsiTheme="minorHAnsi" w:cstheme="minorHAnsi"/>
          <w:color w:val="00B050"/>
        </w:rPr>
        <w:t>Laminated A4 one-page paper on the main door and inside of house on the wall</w:t>
      </w:r>
    </w:p>
    <w:p w14:paraId="2B9C25EE" w14:textId="711572D7" w:rsidR="00014815" w:rsidRPr="001D3322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  <w:r w:rsidR="001D3322" w:rsidRPr="001D3322">
        <w:rPr>
          <w:rFonts w:asciiTheme="minorHAnsi" w:hAnsiTheme="minorHAnsi" w:cstheme="minorHAnsi"/>
          <w:color w:val="00B050"/>
        </w:rPr>
        <w:t>Prepare and gather supplies such as disposable gloves, mask or cloth face mask, and multi-surface disinfectants</w:t>
      </w:r>
    </w:p>
    <w:p w14:paraId="72704646" w14:textId="77777777" w:rsidR="001D3322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  <w:r w:rsidR="001D3322">
        <w:rPr>
          <w:rFonts w:asciiTheme="minorHAnsi" w:hAnsiTheme="minorHAnsi" w:cstheme="minorHAnsi"/>
          <w:color w:val="000000" w:themeColor="text1"/>
        </w:rPr>
        <w:t xml:space="preserve"> </w:t>
      </w:r>
    </w:p>
    <w:p w14:paraId="2067EFD5" w14:textId="5844EC74" w:rsidR="00014815" w:rsidRPr="001D3322" w:rsidRDefault="001D3322" w:rsidP="001D3322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Dust, sweep, or vacuum all floors</w:t>
      </w:r>
    </w:p>
    <w:p w14:paraId="67301640" w14:textId="76845A1F" w:rsidR="001D3322" w:rsidRPr="001D3322" w:rsidRDefault="001D3322" w:rsidP="001D3322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Clean or mop hard surfaces with water and soap</w:t>
      </w:r>
    </w:p>
    <w:p w14:paraId="4E824328" w14:textId="77B0FE8E" w:rsidR="001D3322" w:rsidRPr="001D3322" w:rsidRDefault="001D3322" w:rsidP="001D3322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Wash all dishes and laundry</w:t>
      </w:r>
    </w:p>
    <w:p w14:paraId="5C229282" w14:textId="6BA32380" w:rsidR="001D3322" w:rsidRPr="001D3322" w:rsidRDefault="001D3322" w:rsidP="001D3322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Empty all garbage cans and line with fresh bags</w:t>
      </w:r>
    </w:p>
    <w:p w14:paraId="6C95E866" w14:textId="2AF51B63" w:rsidR="001D3322" w:rsidRPr="001D3322" w:rsidRDefault="001D3322" w:rsidP="001D3322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Spray high-touch surfaces such as doorknobs, keys, buttons, controllers in each room with a disinfectant spray</w:t>
      </w:r>
    </w:p>
    <w:p w14:paraId="1828791D" w14:textId="458BA589" w:rsidR="001D3322" w:rsidRPr="001D3322" w:rsidRDefault="001D3322" w:rsidP="001D3322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Allow the surface to air-dry</w:t>
      </w:r>
    </w:p>
    <w:p w14:paraId="4E688616" w14:textId="195A61BF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</w:t>
      </w:r>
      <w:r w:rsidR="006B5E6E">
        <w:rPr>
          <w:rFonts w:asciiTheme="minorHAnsi" w:hAnsiTheme="minorHAnsi" w:cstheme="minorHAnsi"/>
          <w:color w:val="000000" w:themeColor="text1"/>
        </w:rPr>
        <w:t>’</w:t>
      </w:r>
      <w:r w:rsidRPr="00014815">
        <w:rPr>
          <w:rFonts w:asciiTheme="minorHAnsi" w:hAnsiTheme="minorHAnsi" w:cstheme="minorHAnsi"/>
          <w:color w:val="000000" w:themeColor="text1"/>
        </w:rPr>
        <w:t xml:space="preserve">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3B64A238" w14:textId="7BA113DD" w:rsidR="001D3322" w:rsidRPr="001D3322" w:rsidRDefault="001D3322" w:rsidP="001D332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lastRenderedPageBreak/>
        <w:t>Supply PPE, sanitizers, and disinfectants</w:t>
      </w:r>
    </w:p>
    <w:p w14:paraId="1AECCD51" w14:textId="0A2066EB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48C1D76F" w14:textId="77777777" w:rsidR="001D3322" w:rsidRPr="001D3322" w:rsidRDefault="001D3322" w:rsidP="001D3322">
      <w:pPr>
        <w:pStyle w:val="BodyText"/>
        <w:numPr>
          <w:ilvl w:val="0"/>
          <w:numId w:val="7"/>
        </w:numPr>
        <w:spacing w:before="120" w:line="360" w:lineRule="auto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Clean and sanitize all common areas between every stay</w:t>
      </w:r>
    </w:p>
    <w:p w14:paraId="4F7287F4" w14:textId="77777777" w:rsidR="001D3322" w:rsidRPr="001D3322" w:rsidRDefault="001D3322" w:rsidP="001D3322">
      <w:pPr>
        <w:pStyle w:val="BodyText"/>
        <w:numPr>
          <w:ilvl w:val="0"/>
          <w:numId w:val="7"/>
        </w:numPr>
        <w:spacing w:before="120" w:line="360" w:lineRule="auto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Provide a no contact check-in</w:t>
      </w:r>
    </w:p>
    <w:p w14:paraId="77D6722E" w14:textId="77777777" w:rsidR="001D3322" w:rsidRPr="001D3322" w:rsidRDefault="001D3322" w:rsidP="001D3322">
      <w:pPr>
        <w:pStyle w:val="BodyText"/>
        <w:numPr>
          <w:ilvl w:val="0"/>
          <w:numId w:val="7"/>
        </w:numPr>
        <w:spacing w:before="120" w:line="360" w:lineRule="auto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Cap the guest count to allow for social distancing and comply with local guidelines</w:t>
      </w:r>
    </w:p>
    <w:p w14:paraId="78E7470B" w14:textId="77777777" w:rsidR="001D3322" w:rsidRPr="001D3322" w:rsidRDefault="001D3322" w:rsidP="001D3322">
      <w:pPr>
        <w:pStyle w:val="BodyText"/>
        <w:numPr>
          <w:ilvl w:val="0"/>
          <w:numId w:val="7"/>
        </w:numPr>
        <w:spacing w:before="120" w:line="360" w:lineRule="auto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Limit areas guest can access</w:t>
      </w:r>
    </w:p>
    <w:p w14:paraId="5B9D6668" w14:textId="77777777" w:rsidR="001D3322" w:rsidRPr="001D3322" w:rsidRDefault="001D3322" w:rsidP="001D3322">
      <w:pPr>
        <w:pStyle w:val="BodyText"/>
        <w:numPr>
          <w:ilvl w:val="0"/>
          <w:numId w:val="7"/>
        </w:numPr>
        <w:spacing w:before="120" w:line="360" w:lineRule="auto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Wear protective gear in common areas</w:t>
      </w:r>
    </w:p>
    <w:p w14:paraId="406E95E6" w14:textId="77777777" w:rsidR="001D3322" w:rsidRPr="001D3322" w:rsidRDefault="001D3322" w:rsidP="001D3322">
      <w:pPr>
        <w:pStyle w:val="BodyText"/>
        <w:numPr>
          <w:ilvl w:val="0"/>
          <w:numId w:val="7"/>
        </w:numPr>
        <w:spacing w:before="120" w:line="360" w:lineRule="auto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When safe to do so, ventilate common areas during the stay</w:t>
      </w:r>
    </w:p>
    <w:p w14:paraId="181909B5" w14:textId="77777777" w:rsidR="001D3322" w:rsidRPr="001D3322" w:rsidRDefault="001D3322" w:rsidP="001D332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</w:p>
    <w:p w14:paraId="098D4F4E" w14:textId="62CE2B4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2EB71F06" w14:textId="77777777" w:rsidR="001D3322" w:rsidRPr="001D3322" w:rsidRDefault="001D3322" w:rsidP="001D332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cstheme="minorHAnsi"/>
          <w:color w:val="00B050"/>
        </w:rPr>
      </w:pPr>
      <w:r w:rsidRPr="001D3322">
        <w:rPr>
          <w:rFonts w:cstheme="minorHAnsi"/>
          <w:color w:val="00B050"/>
        </w:rPr>
        <w:t>No more than one household including a maximum of two adults and children</w:t>
      </w:r>
    </w:p>
    <w:p w14:paraId="1A5FA2AE" w14:textId="77777777" w:rsidR="001D3322" w:rsidRPr="001D3322" w:rsidRDefault="001D3322" w:rsidP="001D332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</w:p>
    <w:p w14:paraId="0D2823A1" w14:textId="4AC0F1CB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6708D31C" w14:textId="507C6426" w:rsidR="001D3322" w:rsidRPr="001D3322" w:rsidRDefault="001D3322" w:rsidP="001D332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6 feet social distancing requirements all time at outdoor and to wear facial coverings at all time when outdoor activities</w:t>
      </w:r>
    </w:p>
    <w:p w14:paraId="57EB851E" w14:textId="4F1AEE2E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57303586" w14:textId="20CE9754" w:rsidR="001D3322" w:rsidRPr="001D3322" w:rsidRDefault="001D3322" w:rsidP="001D3322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  <w:r w:rsidRPr="001D3322">
        <w:rPr>
          <w:rFonts w:asciiTheme="minorHAnsi" w:hAnsiTheme="minorHAnsi" w:cstheme="minorHAnsi"/>
          <w:color w:val="00B050"/>
        </w:rPr>
        <w:t>Electronic reservation and payment, no physical contact</w:t>
      </w:r>
    </w:p>
    <w:p w14:paraId="015EC17E" w14:textId="0686EC2E" w:rsidR="00014815" w:rsidRPr="000918A1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14:paraId="011F4EF2" w14:textId="01D290B7" w:rsidR="000918A1" w:rsidRPr="00C50C15" w:rsidRDefault="000918A1" w:rsidP="000918A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  <w:r w:rsidRPr="00C50C15">
        <w:rPr>
          <w:rFonts w:asciiTheme="minorHAnsi" w:hAnsiTheme="minorHAnsi" w:cstheme="minorHAnsi"/>
          <w:color w:val="00B050"/>
        </w:rPr>
        <w:t>Yeunsoon Jeung (owner)</w:t>
      </w:r>
    </w:p>
    <w:p w14:paraId="060660D3" w14:textId="21D8C225" w:rsidR="000918A1" w:rsidRPr="00C50C15" w:rsidRDefault="000918A1" w:rsidP="000918A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  <w:r w:rsidRPr="00C50C15">
        <w:rPr>
          <w:rFonts w:asciiTheme="minorHAnsi" w:hAnsiTheme="minorHAnsi" w:cstheme="minorHAnsi"/>
          <w:color w:val="00B050"/>
        </w:rPr>
        <w:t>Phone number: 4155314926</w:t>
      </w:r>
    </w:p>
    <w:p w14:paraId="139CC9C7" w14:textId="432AC4F9" w:rsidR="00C50C15" w:rsidRPr="00C50C15" w:rsidRDefault="00C50C15" w:rsidP="000918A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B050"/>
        </w:rPr>
      </w:pPr>
      <w:r w:rsidRPr="00C50C15">
        <w:rPr>
          <w:rFonts w:asciiTheme="minorHAnsi" w:hAnsiTheme="minorHAnsi" w:cstheme="minorHAnsi"/>
          <w:color w:val="00B050"/>
        </w:rPr>
        <w:t>Email: yeunsoon@gmail.com</w:t>
      </w:r>
    </w:p>
    <w:p w14:paraId="52464847" w14:textId="77777777" w:rsidR="000918A1" w:rsidRPr="00D50AA5" w:rsidRDefault="000918A1" w:rsidP="000918A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2B31C056" w14:textId="3FA59206" w:rsidR="00D50AA5" w:rsidRPr="00C50C15" w:rsidRDefault="00A75851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B050"/>
        </w:rPr>
      </w:pPr>
      <w:r w:rsidRPr="00A75851">
        <w:rPr>
          <w:rFonts w:asciiTheme="minorHAnsi" w:hAnsiTheme="minorHAnsi" w:cstheme="minorHAnsi"/>
        </w:rPr>
        <w:t>To the extent feasible, reservations shall be made by phone or online prior to arrival</w:t>
      </w:r>
      <w:r w:rsidR="00D50AA5" w:rsidRPr="00D50AA5">
        <w:rPr>
          <w:rFonts w:asciiTheme="minorHAnsi" w:hAnsiTheme="minorHAnsi" w:cstheme="minorHAnsi"/>
        </w:rPr>
        <w:t>. What are your methods for taking reservations and appointment</w:t>
      </w:r>
      <w:r w:rsidR="00D50AA5">
        <w:rPr>
          <w:rFonts w:asciiTheme="minorHAnsi" w:hAnsiTheme="minorHAnsi" w:cstheme="minorHAnsi"/>
        </w:rPr>
        <w:t>s?</w:t>
      </w:r>
      <w:r w:rsidR="00C50C15">
        <w:rPr>
          <w:rFonts w:asciiTheme="minorHAnsi" w:hAnsiTheme="minorHAnsi" w:cstheme="minorHAnsi"/>
        </w:rPr>
        <w:t xml:space="preserve"> </w:t>
      </w:r>
      <w:r w:rsidR="00C50C15" w:rsidRPr="00C50C15">
        <w:rPr>
          <w:rFonts w:asciiTheme="minorHAnsi" w:hAnsiTheme="minorHAnsi" w:cstheme="minorHAnsi"/>
          <w:color w:val="00B050"/>
        </w:rPr>
        <w:t>Online reservation with text message</w:t>
      </w:r>
    </w:p>
    <w:p w14:paraId="2EAC7A9C" w14:textId="7BD16A45" w:rsidR="003E635D" w:rsidRPr="00C50C15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B050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C50C1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C50C15" w:rsidRPr="00C50C15">
        <w:rPr>
          <w:rFonts w:eastAsia="Arial" w:cstheme="minorHAnsi"/>
          <w:color w:val="00B050"/>
          <w:sz w:val="22"/>
          <w:szCs w:val="22"/>
          <w:lang w:bidi="en-US"/>
        </w:rPr>
        <w:t xml:space="preserve">Two adults and their children, limited up to 4 people </w:t>
      </w:r>
    </w:p>
    <w:p w14:paraId="29E89012" w14:textId="2AEFDF24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  <w:r w:rsidR="00C50C1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C50C15" w:rsidRPr="00C50C15">
        <w:rPr>
          <w:rFonts w:eastAsia="Arial" w:cstheme="minorHAnsi"/>
          <w:color w:val="00B050"/>
          <w:sz w:val="22"/>
          <w:szCs w:val="22"/>
          <w:lang w:bidi="en-US"/>
        </w:rPr>
        <w:t>Not exceed 75% per month</w:t>
      </w:r>
    </w:p>
    <w:p w14:paraId="59EBD91E" w14:textId="6212FA03" w:rsidR="003E635D" w:rsidRPr="00C50C15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B050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  <w:r w:rsidR="00C50C1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C50C15" w:rsidRPr="00C50C15">
        <w:rPr>
          <w:rFonts w:eastAsia="Arial" w:cstheme="minorHAnsi"/>
          <w:color w:val="00B050"/>
          <w:sz w:val="22"/>
          <w:szCs w:val="22"/>
          <w:lang w:bidi="en-US"/>
        </w:rPr>
        <w:t>48hurs</w:t>
      </w:r>
    </w:p>
    <w:p w14:paraId="47F53C89" w14:textId="7D9C1D5D" w:rsidR="003E635D" w:rsidRPr="001D56B4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B050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  <w:r w:rsidR="006F63D2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6F63D2" w:rsidRPr="001D56B4">
        <w:rPr>
          <w:rFonts w:eastAsia="Arial" w:cstheme="minorHAnsi"/>
          <w:color w:val="00B050"/>
          <w:sz w:val="22"/>
          <w:szCs w:val="22"/>
          <w:lang w:bidi="en-US"/>
        </w:rPr>
        <w:t xml:space="preserve">Created 4 pages of </w:t>
      </w:r>
      <w:r w:rsidR="001D56B4" w:rsidRPr="001D56B4">
        <w:rPr>
          <w:rFonts w:eastAsia="Arial" w:cstheme="minorHAnsi"/>
          <w:color w:val="00B050"/>
          <w:sz w:val="22"/>
          <w:szCs w:val="22"/>
          <w:lang w:bidi="en-US"/>
        </w:rPr>
        <w:t>enhanced cleaning protocol for owner and provide guideline for COVID 19 during staying for the guest. Last page has signature for both parties.</w:t>
      </w:r>
    </w:p>
    <w:p w14:paraId="262033D4" w14:textId="1AC14DBF" w:rsidR="004F0812" w:rsidRP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</w:t>
      </w:r>
      <w:r w:rsidRPr="00C50C15">
        <w:rPr>
          <w:rFonts w:eastAsia="Arial" w:cstheme="minorHAnsi"/>
          <w:color w:val="00B050"/>
          <w:sz w:val="22"/>
          <w:szCs w:val="22"/>
          <w:lang w:bidi="en-US"/>
        </w:rPr>
        <w:t>?</w:t>
      </w:r>
      <w:r w:rsidR="00C50C15" w:rsidRPr="00C50C15">
        <w:rPr>
          <w:rFonts w:eastAsia="Arial" w:cstheme="minorHAnsi"/>
          <w:color w:val="00B050"/>
          <w:sz w:val="22"/>
          <w:szCs w:val="22"/>
          <w:lang w:bidi="en-US"/>
        </w:rPr>
        <w:t xml:space="preserve"> Not allow or travel if guest have recently been exposed to or have symptoms of Covid-19</w:t>
      </w:r>
    </w:p>
    <w:p w14:paraId="3C71209C" w14:textId="0759DCDF" w:rsidR="006F6E1D" w:rsidRPr="006F63D2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B050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property has a sauna, hot </w:t>
      </w:r>
      <w:proofErr w:type="gramStart"/>
      <w:r>
        <w:rPr>
          <w:rFonts w:eastAsia="Arial" w:cstheme="minorHAnsi"/>
          <w:color w:val="000000" w:themeColor="text1"/>
          <w:sz w:val="22"/>
          <w:szCs w:val="22"/>
          <w:lang w:bidi="en-US"/>
        </w:rPr>
        <w:t>tub</w:t>
      </w:r>
      <w:proofErr w:type="gramEnd"/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or steam room, is it operational?</w:t>
      </w:r>
      <w:r w:rsidR="00C50C1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6F63D2" w:rsidRPr="006F63D2">
        <w:rPr>
          <w:rFonts w:eastAsia="Arial" w:cstheme="minorHAnsi"/>
          <w:color w:val="00B050"/>
          <w:sz w:val="22"/>
          <w:szCs w:val="22"/>
          <w:lang w:bidi="en-US"/>
        </w:rPr>
        <w:t>Yes,</w:t>
      </w:r>
      <w:r w:rsidR="00C50C15" w:rsidRPr="006F63D2">
        <w:rPr>
          <w:rFonts w:eastAsia="Arial" w:cstheme="minorHAnsi"/>
          <w:color w:val="00B050"/>
          <w:sz w:val="22"/>
          <w:szCs w:val="22"/>
          <w:lang w:bidi="en-US"/>
        </w:rPr>
        <w:t xml:space="preserve"> hot tub</w:t>
      </w:r>
    </w:p>
    <w:p w14:paraId="5AFCDD48" w14:textId="77777777" w:rsidR="00D50AA5" w:rsidRDefault="00D50AA5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31C2007A" w14:textId="77777777" w:rsidR="006B5E6E" w:rsidRPr="000179A1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7A9922AE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Transient Lodging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5FD46FA9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73CC895F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DFCF" w14:textId="77777777" w:rsidR="0090331A" w:rsidRDefault="0090331A" w:rsidP="006F6E1D">
      <w:r>
        <w:separator/>
      </w:r>
    </w:p>
  </w:endnote>
  <w:endnote w:type="continuationSeparator" w:id="0">
    <w:p w14:paraId="73A2EBC3" w14:textId="77777777" w:rsidR="0090331A" w:rsidRDefault="0090331A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66E7D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9A327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4D4FC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B851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A4A3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34E5" w14:textId="77777777" w:rsidR="0090331A" w:rsidRDefault="0090331A" w:rsidP="006F6E1D">
      <w:r>
        <w:separator/>
      </w:r>
    </w:p>
  </w:footnote>
  <w:footnote w:type="continuationSeparator" w:id="0">
    <w:p w14:paraId="0A427AA1" w14:textId="77777777" w:rsidR="0090331A" w:rsidRDefault="0090331A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10E2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6A42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CD05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36197"/>
    <w:multiLevelType w:val="hybridMultilevel"/>
    <w:tmpl w:val="64DA5E1C"/>
    <w:lvl w:ilvl="0" w:tplc="B798D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0C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C1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5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49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28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C3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A3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EF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B87401"/>
    <w:multiLevelType w:val="hybridMultilevel"/>
    <w:tmpl w:val="772A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94D6C"/>
    <w:multiLevelType w:val="hybridMultilevel"/>
    <w:tmpl w:val="26C6E1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953C0"/>
    <w:multiLevelType w:val="hybridMultilevel"/>
    <w:tmpl w:val="566019A6"/>
    <w:lvl w:ilvl="0" w:tplc="60D43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E6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689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4E6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82E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4E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49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85C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25C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61444"/>
    <w:multiLevelType w:val="hybridMultilevel"/>
    <w:tmpl w:val="6CC42A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76B2E"/>
    <w:rsid w:val="000918A1"/>
    <w:rsid w:val="00094920"/>
    <w:rsid w:val="0013167A"/>
    <w:rsid w:val="00163090"/>
    <w:rsid w:val="001D3322"/>
    <w:rsid w:val="001D56B4"/>
    <w:rsid w:val="003C1337"/>
    <w:rsid w:val="003E635D"/>
    <w:rsid w:val="004C6652"/>
    <w:rsid w:val="004E572B"/>
    <w:rsid w:val="004F0812"/>
    <w:rsid w:val="005157A1"/>
    <w:rsid w:val="00582066"/>
    <w:rsid w:val="005835B1"/>
    <w:rsid w:val="005C630D"/>
    <w:rsid w:val="006B5E6E"/>
    <w:rsid w:val="006F63D2"/>
    <w:rsid w:val="006F6E1D"/>
    <w:rsid w:val="007652FA"/>
    <w:rsid w:val="007C58A3"/>
    <w:rsid w:val="00803988"/>
    <w:rsid w:val="00806DCB"/>
    <w:rsid w:val="008609B4"/>
    <w:rsid w:val="008D3447"/>
    <w:rsid w:val="0090331A"/>
    <w:rsid w:val="00A30283"/>
    <w:rsid w:val="00A63256"/>
    <w:rsid w:val="00A75851"/>
    <w:rsid w:val="00A90290"/>
    <w:rsid w:val="00AD1994"/>
    <w:rsid w:val="00B65B2B"/>
    <w:rsid w:val="00BF6C57"/>
    <w:rsid w:val="00C11BBD"/>
    <w:rsid w:val="00C50C15"/>
    <w:rsid w:val="00CE344F"/>
    <w:rsid w:val="00D50AA5"/>
    <w:rsid w:val="00D7794B"/>
    <w:rsid w:val="00DE3F87"/>
    <w:rsid w:val="00E26666"/>
    <w:rsid w:val="00EB192D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26BF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397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96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14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20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1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4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9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ndocinocounty.org/home/showdocument?id=371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yeunsoon jeung</cp:lastModifiedBy>
  <cp:revision>2</cp:revision>
  <dcterms:created xsi:type="dcterms:W3CDTF">2020-08-17T22:02:00Z</dcterms:created>
  <dcterms:modified xsi:type="dcterms:W3CDTF">2020-08-17T22:02:00Z</dcterms:modified>
</cp:coreProperties>
</file>