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1A4B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23744314" wp14:editId="3E3E2850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18A22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020D20DC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4CB2379E" w14:textId="77777777" w:rsidR="00014815" w:rsidRDefault="00014815"/>
    <w:p w14:paraId="6C0C7BDE" w14:textId="2FC74C0A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FD18A6">
        <w:rPr>
          <w:rFonts w:ascii="Calibri" w:eastAsia="Calibri" w:hAnsi="Calibri" w:cs="Calibri"/>
          <w:color w:val="000000" w:themeColor="text1"/>
        </w:rPr>
        <w:t xml:space="preserve">September </w:t>
      </w:r>
      <w:r w:rsidR="009014E6">
        <w:rPr>
          <w:rFonts w:ascii="Calibri" w:eastAsia="Calibri" w:hAnsi="Calibri" w:cs="Calibri"/>
          <w:color w:val="000000" w:themeColor="text1"/>
        </w:rPr>
        <w:t>22</w:t>
      </w:r>
      <w:r w:rsidRPr="00A63256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35F8F1D4" w14:textId="352ECE28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="00096EC5">
        <w:rPr>
          <w:rFonts w:cstheme="minorHAnsi"/>
          <w:color w:val="000000" w:themeColor="text1"/>
        </w:rPr>
        <w:t xml:space="preserve"> dated October 20, 2020,</w:t>
      </w:r>
      <w:r w:rsidR="00CE344F">
        <w:rPr>
          <w:rFonts w:cstheme="minorHAnsi"/>
          <w:color w:val="000000" w:themeColor="text1"/>
        </w:rPr>
        <w:t xml:space="preserve"> </w:t>
      </w:r>
      <w:r w:rsidR="00B65B2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9014E6">
          <w:rPr>
            <w:rStyle w:val="Hyperlink"/>
            <w:rFonts w:cstheme="minorHAnsi"/>
          </w:rPr>
          <w:t>County of Mendocino Public Health Order dated September 22, 2020</w:t>
        </w:r>
      </w:hyperlink>
      <w:r w:rsidR="00B65B2B">
        <w:rPr>
          <w:rFonts w:cstheme="minorHAnsi"/>
        </w:rPr>
        <w:t xml:space="preserve"> and the </w:t>
      </w:r>
      <w:hyperlink r:id="rId11" w:history="1">
        <w:r w:rsidR="007C58A3">
          <w:rPr>
            <w:rStyle w:val="Hyperlink"/>
            <w:rFonts w:cstheme="minorHAnsi"/>
          </w:rPr>
          <w:t>County of Mendocino Facial Coverings Order dated July 2, 2020</w:t>
        </w:r>
      </w:hyperlink>
      <w:r w:rsidR="00B65B2B" w:rsidRPr="00AC0033">
        <w:rPr>
          <w:rFonts w:cstheme="minorHAnsi"/>
          <w:color w:val="000000" w:themeColor="text1"/>
        </w:rPr>
        <w:t>. A health and safety plan is required to operate.</w:t>
      </w:r>
    </w:p>
    <w:p w14:paraId="059C264E" w14:textId="77777777" w:rsidR="009014E6" w:rsidRPr="000F3A82" w:rsidRDefault="009014E6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14:paraId="7FF962B5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1D4CBF5A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2455B471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06F8173D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</w:t>
      </w:r>
      <w:r w:rsidR="006B5E6E">
        <w:rPr>
          <w:rFonts w:asciiTheme="minorHAnsi" w:hAnsiTheme="minorHAnsi" w:cstheme="minorHAnsi"/>
          <w:color w:val="000000" w:themeColor="text1"/>
        </w:rPr>
        <w:t>’</w:t>
      </w:r>
      <w:r w:rsidRPr="00014815">
        <w:rPr>
          <w:rFonts w:asciiTheme="minorHAnsi" w:hAnsiTheme="minorHAnsi" w:cstheme="minorHAnsi"/>
          <w:color w:val="000000" w:themeColor="text1"/>
        </w:rPr>
        <w:t xml:space="preserve">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76A03DDF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7C72957C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52DDB174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1DED8F47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3D9E4BFE" w14:textId="77777777"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14:paraId="7CD627C3" w14:textId="77777777" w:rsidR="00D50AA5" w:rsidRPr="00D50AA5" w:rsidRDefault="00A75851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A75851">
        <w:rPr>
          <w:rFonts w:asciiTheme="minorHAnsi" w:hAnsiTheme="minorHAnsi" w:cstheme="minorHAnsi"/>
        </w:rPr>
        <w:t>To the extent feasible, reservations shall be made by phone or online prior to arrival</w:t>
      </w:r>
      <w:r w:rsidR="00D50AA5" w:rsidRPr="00D50AA5">
        <w:rPr>
          <w:rFonts w:asciiTheme="minorHAnsi" w:hAnsiTheme="minorHAnsi" w:cstheme="minorHAnsi"/>
        </w:rPr>
        <w:t>. What are your methods for taking reservations and appointment</w:t>
      </w:r>
      <w:r w:rsidR="00D50AA5">
        <w:rPr>
          <w:rFonts w:asciiTheme="minorHAnsi" w:hAnsiTheme="minorHAnsi" w:cstheme="minorHAnsi"/>
        </w:rPr>
        <w:t>s?</w:t>
      </w:r>
    </w:p>
    <w:p w14:paraId="1A040D85" w14:textId="77777777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How many hours are necessary between separate room or unit occupancies on your property?</w:t>
      </w:r>
    </w:p>
    <w:p w14:paraId="288765E2" w14:textId="77777777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</w:p>
    <w:p w14:paraId="6D5C5C46" w14:textId="77777777" w:rsidR="004F0812" w:rsidRP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</w:p>
    <w:p w14:paraId="0B4CED15" w14:textId="77777777" w:rsidR="006F6E1D" w:rsidRP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14:paraId="212FF7A7" w14:textId="77777777" w:rsidR="00D50AA5" w:rsidRDefault="00D50AA5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483C7DE9" w14:textId="77777777" w:rsidR="006B5E6E" w:rsidRPr="000179A1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53B72EFB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Transient Lodging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35923D22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4640150C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17A1" w14:textId="77777777" w:rsidR="0034014A" w:rsidRDefault="0034014A" w:rsidP="006F6E1D">
      <w:r>
        <w:separator/>
      </w:r>
    </w:p>
  </w:endnote>
  <w:endnote w:type="continuationSeparator" w:id="0">
    <w:p w14:paraId="5DD2D61E" w14:textId="77777777" w:rsidR="0034014A" w:rsidRDefault="0034014A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5C8B4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A188B7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205184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E42052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A5DE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E9AF" w14:textId="77777777" w:rsidR="0034014A" w:rsidRDefault="0034014A" w:rsidP="006F6E1D">
      <w:r>
        <w:separator/>
      </w:r>
    </w:p>
  </w:footnote>
  <w:footnote w:type="continuationSeparator" w:id="0">
    <w:p w14:paraId="4D81DE17" w14:textId="77777777" w:rsidR="0034014A" w:rsidRDefault="0034014A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8893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D4ED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B3A0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76B2E"/>
    <w:rsid w:val="00094920"/>
    <w:rsid w:val="00096EC5"/>
    <w:rsid w:val="000F3A82"/>
    <w:rsid w:val="0013167A"/>
    <w:rsid w:val="00163090"/>
    <w:rsid w:val="002D4EC9"/>
    <w:rsid w:val="00320A92"/>
    <w:rsid w:val="0034014A"/>
    <w:rsid w:val="003567F9"/>
    <w:rsid w:val="003C1337"/>
    <w:rsid w:val="003E635D"/>
    <w:rsid w:val="004C6652"/>
    <w:rsid w:val="004E572B"/>
    <w:rsid w:val="004F0812"/>
    <w:rsid w:val="005157A1"/>
    <w:rsid w:val="00582066"/>
    <w:rsid w:val="005835B1"/>
    <w:rsid w:val="005C630D"/>
    <w:rsid w:val="006B5E6E"/>
    <w:rsid w:val="006F6E1D"/>
    <w:rsid w:val="007652FA"/>
    <w:rsid w:val="007C58A3"/>
    <w:rsid w:val="00803988"/>
    <w:rsid w:val="00806DCB"/>
    <w:rsid w:val="008609B4"/>
    <w:rsid w:val="008B2F75"/>
    <w:rsid w:val="008D3447"/>
    <w:rsid w:val="009014E6"/>
    <w:rsid w:val="00A30283"/>
    <w:rsid w:val="00A63256"/>
    <w:rsid w:val="00A75851"/>
    <w:rsid w:val="00A90290"/>
    <w:rsid w:val="00AD1994"/>
    <w:rsid w:val="00B65B2B"/>
    <w:rsid w:val="00BF6C57"/>
    <w:rsid w:val="00C11BBD"/>
    <w:rsid w:val="00CE344F"/>
    <w:rsid w:val="00D50AA5"/>
    <w:rsid w:val="00D7794B"/>
    <w:rsid w:val="00DE3F87"/>
    <w:rsid w:val="00E26666"/>
    <w:rsid w:val="00E27499"/>
    <w:rsid w:val="00EB192D"/>
    <w:rsid w:val="00EF37F4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D3DC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14E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ndocinocounty.org/home/showdocument?id=374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covid19.ca.gov/pdf/guidance-hotels-lodging-rentals--e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de Grassi</cp:lastModifiedBy>
  <cp:revision>23</cp:revision>
  <dcterms:created xsi:type="dcterms:W3CDTF">2020-06-12T15:42:00Z</dcterms:created>
  <dcterms:modified xsi:type="dcterms:W3CDTF">2020-10-22T16:29:00Z</dcterms:modified>
</cp:coreProperties>
</file>