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18B9B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  <w:lang w:bidi="ar-SA"/>
        </w:rPr>
        <w:drawing>
          <wp:inline distT="0" distB="0" distL="0" distR="0" wp14:anchorId="68CEE575" wp14:editId="6445AC4B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57DA6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0D81EF99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14:paraId="4CD16D17" w14:textId="77777777" w:rsidR="00014815" w:rsidRDefault="00014815"/>
    <w:p w14:paraId="1952F827" w14:textId="77777777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9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A63256">
        <w:rPr>
          <w:rFonts w:ascii="Calibri" w:eastAsia="Calibri" w:hAnsi="Calibri" w:cs="Calibri"/>
          <w:color w:val="000000" w:themeColor="text1"/>
        </w:rPr>
        <w:t>Ju</w:t>
      </w:r>
      <w:r w:rsidR="00806DCB">
        <w:rPr>
          <w:rFonts w:ascii="Calibri" w:eastAsia="Calibri" w:hAnsi="Calibri" w:cs="Calibri"/>
          <w:color w:val="000000" w:themeColor="text1"/>
        </w:rPr>
        <w:t>ly 1</w:t>
      </w:r>
      <w:r w:rsidRPr="00A63256">
        <w:rPr>
          <w:rFonts w:ascii="Calibri" w:eastAsia="Calibri" w:hAnsi="Calibri" w:cs="Calibri"/>
          <w:color w:val="000000" w:themeColor="text1"/>
        </w:rPr>
        <w:t>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14:paraId="61051178" w14:textId="344A253B"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10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="00CE344F">
        <w:rPr>
          <w:rFonts w:cstheme="minorHAnsi"/>
          <w:color w:val="000000" w:themeColor="text1"/>
        </w:rPr>
        <w:t xml:space="preserve">, </w:t>
      </w:r>
      <w:r w:rsidR="00B65B2B" w:rsidRPr="00AC0033">
        <w:rPr>
          <w:rFonts w:cstheme="minorHAnsi"/>
          <w:color w:val="000000" w:themeColor="text1"/>
        </w:rPr>
        <w:t xml:space="preserve">the </w:t>
      </w:r>
      <w:hyperlink r:id="rId11" w:history="1">
        <w:r w:rsidR="00B65B2B">
          <w:rPr>
            <w:rStyle w:val="Hyperlink"/>
            <w:rFonts w:cstheme="minorHAnsi"/>
          </w:rPr>
          <w:t>County of Mendocino Public Health Order dated July 1, 2020</w:t>
        </w:r>
      </w:hyperlink>
      <w:r w:rsidR="00B65B2B">
        <w:rPr>
          <w:rFonts w:cstheme="minorHAnsi"/>
        </w:rPr>
        <w:t xml:space="preserve"> and the </w:t>
      </w:r>
      <w:hyperlink r:id="rId12" w:history="1">
        <w:r w:rsidR="00B65B2B">
          <w:rPr>
            <w:rStyle w:val="Hyperlink"/>
            <w:rFonts w:cstheme="minorHAnsi"/>
          </w:rPr>
          <w:t>County of Mendocino Facial Coverings Order dated July 3, 2020</w:t>
        </w:r>
      </w:hyperlink>
      <w:r w:rsidR="00B65B2B" w:rsidRPr="00AC0033">
        <w:rPr>
          <w:rFonts w:cstheme="minorHAnsi"/>
          <w:color w:val="000000" w:themeColor="text1"/>
        </w:rPr>
        <w:t>. A health and safety plan is required to operate.</w:t>
      </w:r>
    </w:p>
    <w:p w14:paraId="1A7C08E1" w14:textId="77777777"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14:paraId="236D62E0" w14:textId="148798C1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4994A845" w14:textId="3A28D042" w:rsidR="00565F7E" w:rsidRPr="007F711C" w:rsidRDefault="00633D5C" w:rsidP="00565F7E">
      <w:pPr>
        <w:pStyle w:val="BodyText"/>
        <w:tabs>
          <w:tab w:val="left" w:pos="720"/>
        </w:tabs>
        <w:spacing w:before="120" w:after="120" w:line="360" w:lineRule="auto"/>
        <w:rPr>
          <w:color w:val="000000" w:themeColor="text1"/>
        </w:rPr>
      </w:pPr>
      <w:r>
        <w:rPr>
          <w:rFonts w:cstheme="minorHAnsi"/>
          <w:color w:val="000000" w:themeColor="text1"/>
        </w:rPr>
        <w:t xml:space="preserve">Guests must sign a rental agreement stating they will follow </w:t>
      </w:r>
      <w:r w:rsidR="007F711C">
        <w:rPr>
          <w:rFonts w:cstheme="minorHAnsi"/>
          <w:color w:val="000000" w:themeColor="text1"/>
        </w:rPr>
        <w:t>the</w:t>
      </w:r>
      <w:r>
        <w:rPr>
          <w:rFonts w:cstheme="minorHAnsi"/>
          <w:color w:val="000000" w:themeColor="text1"/>
        </w:rPr>
        <w:t xml:space="preserve"> rules of no events/parties, </w:t>
      </w:r>
      <w:r w:rsidR="007F711C">
        <w:rPr>
          <w:rFonts w:cstheme="minorHAnsi"/>
          <w:color w:val="000000" w:themeColor="text1"/>
        </w:rPr>
        <w:t>along with physical</w:t>
      </w:r>
      <w:r>
        <w:rPr>
          <w:rFonts w:cstheme="minorHAnsi"/>
          <w:color w:val="000000" w:themeColor="text1"/>
        </w:rPr>
        <w:t xml:space="preserve"> distancing and mask-wearing rules must be followed</w:t>
      </w:r>
      <w:r w:rsidR="007F711C">
        <w:rPr>
          <w:rFonts w:cstheme="minorHAnsi"/>
          <w:color w:val="000000" w:themeColor="text1"/>
        </w:rPr>
        <w:t>.</w:t>
      </w:r>
    </w:p>
    <w:p w14:paraId="3676FBA0" w14:textId="67083036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</w:p>
    <w:p w14:paraId="527C87B6" w14:textId="61E8BA07" w:rsidR="00565F7E" w:rsidRPr="00EE7521" w:rsidRDefault="00633D5C" w:rsidP="00EE7521">
      <w:pPr>
        <w:rPr>
          <w:rFonts w:cstheme="minorHAnsi"/>
          <w:color w:val="000000" w:themeColor="text1"/>
        </w:rPr>
      </w:pPr>
      <w:r w:rsidRPr="00EE7521">
        <w:rPr>
          <w:rFonts w:cstheme="minorHAnsi"/>
          <w:color w:val="000000" w:themeColor="text1"/>
        </w:rPr>
        <w:t>Sanitizing agents provided; guests bring their own facial coverings.</w:t>
      </w:r>
    </w:p>
    <w:p w14:paraId="402E7CF5" w14:textId="77777777" w:rsidR="00565F7E" w:rsidRPr="0001481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0D9FF136" w14:textId="3F76C073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14:paraId="10A785C7" w14:textId="374A0B6C" w:rsidR="00EE7521" w:rsidRPr="00EE7521" w:rsidRDefault="007F711C" w:rsidP="00EE7521">
      <w:pPr>
        <w:pStyle w:val="BodyText"/>
        <w:tabs>
          <w:tab w:val="left" w:pos="720"/>
        </w:tabs>
        <w:spacing w:before="120" w:after="120" w:line="360" w:lineRule="auto"/>
        <w:rPr>
          <w:color w:val="000000" w:themeColor="text1"/>
        </w:rPr>
      </w:pPr>
      <w:r>
        <w:rPr>
          <w:color w:val="000000" w:themeColor="text1"/>
        </w:rPr>
        <w:t>I, the Owner, am the only house cleaner and person on the property and</w:t>
      </w:r>
      <w:r w:rsidR="00633D5C" w:rsidRPr="00EE7521">
        <w:rPr>
          <w:color w:val="000000" w:themeColor="text1"/>
        </w:rPr>
        <w:t xml:space="preserve"> acknowledge</w:t>
      </w:r>
      <w:r>
        <w:rPr>
          <w:color w:val="000000" w:themeColor="text1"/>
        </w:rPr>
        <w:t xml:space="preserve"> and affirm</w:t>
      </w:r>
      <w:r w:rsidR="00633D5C" w:rsidRPr="00EE752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to follow all </w:t>
      </w:r>
      <w:r w:rsidR="00EE7521">
        <w:rPr>
          <w:color w:val="000000" w:themeColor="text1"/>
        </w:rPr>
        <w:t>COV</w:t>
      </w:r>
      <w:r>
        <w:rPr>
          <w:color w:val="000000" w:themeColor="text1"/>
        </w:rPr>
        <w:t>I</w:t>
      </w:r>
      <w:r w:rsidR="00EE7521">
        <w:rPr>
          <w:color w:val="000000" w:themeColor="text1"/>
        </w:rPr>
        <w:t>D-19 clean</w:t>
      </w:r>
      <w:r>
        <w:rPr>
          <w:color w:val="000000" w:themeColor="text1"/>
        </w:rPr>
        <w:t>ing guidelines/protocols per the State &amp; County Public Health Order Guidelines.</w:t>
      </w:r>
    </w:p>
    <w:p w14:paraId="0D69C971" w14:textId="05C3D19A" w:rsidR="00EE7521" w:rsidRDefault="00EE7521" w:rsidP="00EE7521">
      <w:pPr>
        <w:pStyle w:val="BodyText"/>
        <w:tabs>
          <w:tab w:val="left" w:pos="720"/>
        </w:tabs>
        <w:spacing w:before="120" w:after="120" w:line="360" w:lineRule="auto"/>
        <w:rPr>
          <w:color w:val="000000" w:themeColor="text1"/>
        </w:rPr>
      </w:pPr>
    </w:p>
    <w:p w14:paraId="730B9BB9" w14:textId="77777777" w:rsidR="00EE7521" w:rsidRDefault="00EE7521" w:rsidP="00EE7521">
      <w:pPr>
        <w:pStyle w:val="BodyText"/>
        <w:tabs>
          <w:tab w:val="left" w:pos="720"/>
        </w:tabs>
        <w:spacing w:before="120" w:after="120" w:line="360" w:lineRule="auto"/>
        <w:rPr>
          <w:color w:val="000000" w:themeColor="text1"/>
        </w:rPr>
      </w:pPr>
    </w:p>
    <w:p w14:paraId="5D0E854D" w14:textId="77777777" w:rsidR="00565F7E" w:rsidRPr="0001481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4BF54E0D" w14:textId="111CB2A4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</w:t>
      </w:r>
      <w:r w:rsidR="006B5E6E">
        <w:rPr>
          <w:rFonts w:asciiTheme="minorHAnsi" w:hAnsiTheme="minorHAnsi" w:cstheme="minorHAnsi"/>
          <w:color w:val="000000" w:themeColor="text1"/>
        </w:rPr>
        <w:t>’</w:t>
      </w:r>
      <w:r w:rsidRPr="00014815">
        <w:rPr>
          <w:rFonts w:asciiTheme="minorHAnsi" w:hAnsiTheme="minorHAnsi" w:cstheme="minorHAnsi"/>
          <w:color w:val="000000" w:themeColor="text1"/>
        </w:rPr>
        <w:t xml:space="preserve"> health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73DE71D0" w14:textId="1CF22331" w:rsidR="00633D5C" w:rsidRPr="00EE7521" w:rsidRDefault="007F711C" w:rsidP="00EE752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Guests</w:t>
      </w:r>
      <w:r w:rsidR="00633D5C" w:rsidRPr="00EE7521">
        <w:rPr>
          <w:rFonts w:cstheme="minorHAnsi"/>
          <w:color w:val="000000" w:themeColor="text1"/>
        </w:rPr>
        <w:t xml:space="preserve"> disinfect </w:t>
      </w:r>
      <w:r>
        <w:rPr>
          <w:rFonts w:cstheme="minorHAnsi"/>
          <w:color w:val="000000" w:themeColor="text1"/>
        </w:rPr>
        <w:t xml:space="preserve">surfaces </w:t>
      </w:r>
      <w:r w:rsidR="00633D5C" w:rsidRPr="00EE7521">
        <w:rPr>
          <w:rFonts w:cstheme="minorHAnsi"/>
          <w:color w:val="000000" w:themeColor="text1"/>
        </w:rPr>
        <w:t>with provided cleaners</w:t>
      </w:r>
      <w:r>
        <w:rPr>
          <w:rFonts w:cstheme="minorHAnsi"/>
          <w:color w:val="000000" w:themeColor="text1"/>
        </w:rPr>
        <w:t xml:space="preserve">. </w:t>
      </w:r>
      <w:r w:rsidR="00633D5C" w:rsidRPr="00EE752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I as the</w:t>
      </w:r>
      <w:r w:rsidR="00633D5C" w:rsidRPr="00EE7521">
        <w:rPr>
          <w:rFonts w:cstheme="minorHAnsi"/>
          <w:color w:val="000000" w:themeColor="text1"/>
        </w:rPr>
        <w:t xml:space="preserve"> house cleaner </w:t>
      </w:r>
      <w:r>
        <w:rPr>
          <w:rFonts w:cstheme="minorHAnsi"/>
          <w:color w:val="000000" w:themeColor="text1"/>
        </w:rPr>
        <w:t>have</w:t>
      </w:r>
      <w:r w:rsidR="00633D5C" w:rsidRPr="00EE7521">
        <w:rPr>
          <w:rFonts w:cstheme="minorHAnsi"/>
          <w:color w:val="000000" w:themeColor="text1"/>
        </w:rPr>
        <w:t xml:space="preserve"> educated </w:t>
      </w:r>
      <w:r>
        <w:rPr>
          <w:rFonts w:cstheme="minorHAnsi"/>
          <w:color w:val="000000" w:themeColor="text1"/>
        </w:rPr>
        <w:t>myself with</w:t>
      </w:r>
      <w:r w:rsidR="00633D5C" w:rsidRPr="00EE752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all current COVID-19 disinfecting protocols, and I wait 24 hours after check out to enter the cottage</w:t>
      </w:r>
      <w:r w:rsidR="00633D5C" w:rsidRPr="00EE7521">
        <w:rPr>
          <w:rFonts w:cstheme="minorHAnsi"/>
          <w:color w:val="000000" w:themeColor="text1"/>
        </w:rPr>
        <w:t>.</w:t>
      </w:r>
    </w:p>
    <w:p w14:paraId="1CC033B9" w14:textId="76568783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</w:p>
    <w:p w14:paraId="674B36E2" w14:textId="0059406C" w:rsidR="00565F7E" w:rsidRPr="00014815" w:rsidRDefault="00EE7521" w:rsidP="00EE7521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By hav</w:t>
      </w:r>
      <w:r w:rsidR="007F711C">
        <w:rPr>
          <w:rFonts w:asciiTheme="minorHAnsi" w:hAnsiTheme="minorHAnsi" w:cstheme="minorHAnsi"/>
          <w:color w:val="000000" w:themeColor="text1"/>
        </w:rPr>
        <w:t xml:space="preserve">ing guests agree to </w:t>
      </w:r>
      <w:r>
        <w:rPr>
          <w:rFonts w:asciiTheme="minorHAnsi" w:hAnsiTheme="minorHAnsi" w:cstheme="minorHAnsi"/>
          <w:color w:val="000000" w:themeColor="text1"/>
        </w:rPr>
        <w:t xml:space="preserve">follow all CDC and local/state public health </w:t>
      </w:r>
      <w:r w:rsidR="007F711C">
        <w:rPr>
          <w:rFonts w:asciiTheme="minorHAnsi" w:hAnsiTheme="minorHAnsi" w:cstheme="minorHAnsi"/>
          <w:color w:val="000000" w:themeColor="text1"/>
        </w:rPr>
        <w:t>physical</w:t>
      </w:r>
      <w:r>
        <w:rPr>
          <w:rFonts w:asciiTheme="minorHAnsi" w:hAnsiTheme="minorHAnsi" w:cstheme="minorHAnsi"/>
          <w:color w:val="000000" w:themeColor="text1"/>
        </w:rPr>
        <w:t xml:space="preserve"> distancing and cleaning guidelines, while keeping </w:t>
      </w:r>
      <w:r w:rsidR="007F711C">
        <w:rPr>
          <w:rFonts w:asciiTheme="minorHAnsi" w:hAnsiTheme="minorHAnsi" w:cstheme="minorHAnsi"/>
          <w:color w:val="000000" w:themeColor="text1"/>
        </w:rPr>
        <w:t>120 (5 day minimum)</w:t>
      </w:r>
      <w:r>
        <w:rPr>
          <w:rFonts w:asciiTheme="minorHAnsi" w:hAnsiTheme="minorHAnsi" w:cstheme="minorHAnsi"/>
          <w:color w:val="000000" w:themeColor="text1"/>
        </w:rPr>
        <w:t xml:space="preserve"> hours between guest occupancies</w:t>
      </w:r>
    </w:p>
    <w:p w14:paraId="148D025F" w14:textId="4B85652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5954B81D" w14:textId="3B615F9E" w:rsidR="00565F7E" w:rsidRPr="00EE7521" w:rsidRDefault="007F711C" w:rsidP="00EE7521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</w:t>
      </w:r>
      <w:r w:rsidR="00565F7E" w:rsidRPr="00EE7521">
        <w:rPr>
          <w:rFonts w:cstheme="minorHAnsi"/>
          <w:color w:val="000000" w:themeColor="text1"/>
        </w:rPr>
        <w:t xml:space="preserve"> scrupulously screen all guests who have a record of adherence to rules. They must sign a rental agreement stating </w:t>
      </w:r>
      <w:r w:rsidR="00633D5C" w:rsidRPr="00EE7521">
        <w:rPr>
          <w:rFonts w:cstheme="minorHAnsi"/>
          <w:color w:val="000000" w:themeColor="text1"/>
        </w:rPr>
        <w:t xml:space="preserve">that </w:t>
      </w:r>
      <w:r w:rsidR="00565F7E" w:rsidRPr="00EE7521">
        <w:rPr>
          <w:rFonts w:cstheme="minorHAnsi"/>
          <w:color w:val="000000" w:themeColor="text1"/>
        </w:rPr>
        <w:t xml:space="preserve">they will follow </w:t>
      </w:r>
      <w:r>
        <w:rPr>
          <w:rFonts w:cstheme="minorHAnsi"/>
          <w:color w:val="000000" w:themeColor="text1"/>
        </w:rPr>
        <w:t>the</w:t>
      </w:r>
      <w:r w:rsidR="00565F7E" w:rsidRPr="00EE7521">
        <w:rPr>
          <w:rFonts w:cstheme="minorHAnsi"/>
          <w:color w:val="000000" w:themeColor="text1"/>
        </w:rPr>
        <w:t xml:space="preserve"> rules of </w:t>
      </w:r>
      <w:r w:rsidR="00633D5C" w:rsidRPr="00EE7521">
        <w:rPr>
          <w:rFonts w:cstheme="minorHAnsi"/>
          <w:color w:val="000000" w:themeColor="text1"/>
        </w:rPr>
        <w:t xml:space="preserve">no events/parties, </w:t>
      </w:r>
      <w:r>
        <w:rPr>
          <w:rFonts w:cstheme="minorHAnsi"/>
          <w:color w:val="000000" w:themeColor="text1"/>
        </w:rPr>
        <w:t>physical</w:t>
      </w:r>
      <w:r w:rsidR="00565F7E" w:rsidRPr="00EE7521">
        <w:rPr>
          <w:rFonts w:cstheme="minorHAnsi"/>
          <w:color w:val="000000" w:themeColor="text1"/>
        </w:rPr>
        <w:t xml:space="preserve"> distancing</w:t>
      </w:r>
      <w:r w:rsidR="00633D5C" w:rsidRPr="00EE7521">
        <w:rPr>
          <w:rFonts w:cstheme="minorHAnsi"/>
          <w:color w:val="000000" w:themeColor="text1"/>
        </w:rPr>
        <w:t xml:space="preserve"> </w:t>
      </w:r>
      <w:r w:rsidR="00565F7E" w:rsidRPr="00EE7521">
        <w:rPr>
          <w:rFonts w:cstheme="minorHAnsi"/>
          <w:color w:val="000000" w:themeColor="text1"/>
        </w:rPr>
        <w:t>and disinfec</w:t>
      </w:r>
      <w:r>
        <w:rPr>
          <w:rFonts w:cstheme="minorHAnsi"/>
          <w:color w:val="000000" w:themeColor="text1"/>
        </w:rPr>
        <w:t>ting prior to departure. Also, I live on the property in close proximity so I am well aware of all coming and going.</w:t>
      </w:r>
    </w:p>
    <w:p w14:paraId="5786616F" w14:textId="77777777" w:rsidR="00565F7E" w:rsidRPr="0001481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00A0B8E7" w14:textId="04FA4E12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</w:p>
    <w:p w14:paraId="1191B50D" w14:textId="1B830727" w:rsidR="00565F7E" w:rsidRDefault="00633D5C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Se</w:t>
      </w:r>
      <w:r w:rsidR="00EE7521">
        <w:rPr>
          <w:rFonts w:asciiTheme="minorHAnsi" w:hAnsiTheme="minorHAnsi" w:cstheme="minorHAnsi"/>
          <w:color w:val="000000" w:themeColor="text1"/>
        </w:rPr>
        <w:t>e</w:t>
      </w:r>
      <w:r>
        <w:rPr>
          <w:rFonts w:asciiTheme="minorHAnsi" w:hAnsiTheme="minorHAnsi" w:cstheme="minorHAnsi"/>
          <w:color w:val="000000" w:themeColor="text1"/>
        </w:rPr>
        <w:t xml:space="preserve"> above response</w:t>
      </w:r>
    </w:p>
    <w:p w14:paraId="768A2661" w14:textId="77777777" w:rsidR="00565F7E" w:rsidRPr="0001481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30E226D9" w14:textId="365FD80D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14:paraId="3B4433DA" w14:textId="77777777" w:rsidR="00565F7E" w:rsidRDefault="00565F7E" w:rsidP="00565F7E">
      <w:pPr>
        <w:pStyle w:val="ListParagraph"/>
        <w:rPr>
          <w:rFonts w:cstheme="minorHAnsi"/>
          <w:color w:val="000000" w:themeColor="text1"/>
        </w:rPr>
      </w:pPr>
    </w:p>
    <w:p w14:paraId="15F03594" w14:textId="052F5C73" w:rsidR="00565F7E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Online payments only</w:t>
      </w:r>
    </w:p>
    <w:p w14:paraId="727398F8" w14:textId="77777777" w:rsidR="00565F7E" w:rsidRPr="0001481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</w:p>
    <w:p w14:paraId="6EF91DC2" w14:textId="37843962" w:rsidR="00014815" w:rsidRPr="00565F7E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</w:p>
    <w:p w14:paraId="68E4B8A9" w14:textId="77777777" w:rsidR="002F7DCC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Guests have 24/7 </w:t>
      </w:r>
      <w:proofErr w:type="gramStart"/>
      <w:r>
        <w:rPr>
          <w:rFonts w:asciiTheme="minorHAnsi" w:hAnsiTheme="minorHAnsi" w:cstheme="minorHAnsi"/>
        </w:rPr>
        <w:t>access</w:t>
      </w:r>
      <w:proofErr w:type="gramEnd"/>
      <w:r>
        <w:rPr>
          <w:rFonts w:asciiTheme="minorHAnsi" w:hAnsiTheme="minorHAnsi" w:cstheme="minorHAnsi"/>
        </w:rPr>
        <w:t xml:space="preserve"> to m</w:t>
      </w:r>
      <w:r w:rsidR="007F711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personal</w:t>
      </w:r>
      <w:r w:rsidR="007F711C">
        <w:rPr>
          <w:rFonts w:asciiTheme="minorHAnsi" w:hAnsiTheme="minorHAnsi" w:cstheme="minorHAnsi"/>
        </w:rPr>
        <w:t>ly</w:t>
      </w:r>
      <w:r>
        <w:rPr>
          <w:rFonts w:asciiTheme="minorHAnsi" w:hAnsiTheme="minorHAnsi" w:cstheme="minorHAnsi"/>
        </w:rPr>
        <w:t xml:space="preserve"> for recommendations, health/quarantine issues, or any problems with the rental itself.</w:t>
      </w:r>
      <w:r w:rsidR="007F711C">
        <w:rPr>
          <w:rFonts w:asciiTheme="minorHAnsi" w:hAnsiTheme="minorHAnsi" w:cstheme="minorHAnsi"/>
        </w:rPr>
        <w:t xml:space="preserve"> I live on the property.</w:t>
      </w:r>
    </w:p>
    <w:p w14:paraId="0DCA3F14" w14:textId="25F9D356" w:rsidR="00565F7E" w:rsidRPr="002F7DCC" w:rsidRDefault="002F7DCC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Janet</w:t>
      </w:r>
      <w:bookmarkStart w:id="0" w:name="_GoBack"/>
      <w:bookmarkEnd w:id="0"/>
      <w:r w:rsidR="007F711C" w:rsidRPr="007F711C">
        <w:rPr>
          <w:rFonts w:asciiTheme="minorHAnsi" w:hAnsiTheme="minorHAnsi" w:cstheme="minorHAnsi"/>
        </w:rPr>
        <w:t xml:space="preserve"> Aguilar</w:t>
      </w:r>
      <w:r w:rsidR="007F711C">
        <w:rPr>
          <w:rFonts w:asciiTheme="minorHAnsi" w:hAnsiTheme="minorHAnsi" w:cstheme="minorHAnsi"/>
        </w:rPr>
        <w:t xml:space="preserve"> - - Mobile/Text: 415.722.9812      Landline: 707.937.3544</w:t>
      </w:r>
    </w:p>
    <w:p w14:paraId="1DC1A2DB" w14:textId="3504D484" w:rsidR="00565F7E" w:rsidRPr="00633D5C" w:rsidRDefault="00A75851" w:rsidP="00633D5C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A75851">
        <w:rPr>
          <w:rFonts w:asciiTheme="minorHAnsi" w:hAnsiTheme="minorHAnsi" w:cstheme="minorHAnsi"/>
        </w:rPr>
        <w:t>To the extent feasible, reservations shall be made by phone or online prior to arrival</w:t>
      </w:r>
      <w:r w:rsidR="00D50AA5" w:rsidRPr="00D50AA5">
        <w:rPr>
          <w:rFonts w:asciiTheme="minorHAnsi" w:hAnsiTheme="minorHAnsi" w:cstheme="minorHAnsi"/>
        </w:rPr>
        <w:t>. What are your methods for taking reservations and appointment</w:t>
      </w:r>
      <w:r w:rsidR="00D50AA5">
        <w:rPr>
          <w:rFonts w:asciiTheme="minorHAnsi" w:hAnsiTheme="minorHAnsi" w:cstheme="minorHAnsi"/>
        </w:rPr>
        <w:t>s?</w:t>
      </w:r>
    </w:p>
    <w:p w14:paraId="70C845BA" w14:textId="0BC78469" w:rsidR="00633D5C" w:rsidRPr="00D50AA5" w:rsidRDefault="00565F7E" w:rsidP="00565F7E">
      <w:pPr>
        <w:pStyle w:val="BodyText"/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Online reservations with contactless payments</w:t>
      </w:r>
    </w:p>
    <w:p w14:paraId="179163AE" w14:textId="77777777" w:rsidR="00565F7E" w:rsidRDefault="003E635D" w:rsidP="00565F7E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ach room, unit, or vacation rental </w:t>
      </w:r>
    </w:p>
    <w:p w14:paraId="3249769A" w14:textId="6D5F93E0" w:rsidR="00565F7E" w:rsidRDefault="007F711C" w:rsidP="00565F7E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>4 persons max</w:t>
      </w:r>
      <w:r w:rsidR="00565F7E" w:rsidRPr="00565F7E"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14:paraId="7FD9E393" w14:textId="77777777" w:rsidR="00565F7E" w:rsidRPr="00565F7E" w:rsidRDefault="00565F7E" w:rsidP="00565F7E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1C9FF0A2" w14:textId="6B2EEB0D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occupancy limitations for your hotel or vacation rental.</w:t>
      </w:r>
    </w:p>
    <w:p w14:paraId="433118D9" w14:textId="77777777" w:rsidR="00565F7E" w:rsidRPr="00565F7E" w:rsidRDefault="00565F7E" w:rsidP="00565F7E">
      <w:pPr>
        <w:pStyle w:val="ListParagraph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01FC32AF" w14:textId="0659EB27" w:rsidR="00565F7E" w:rsidRPr="00565F7E" w:rsidRDefault="00565F7E" w:rsidP="00565F7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4 persons max, no events or parties are allowed.</w:t>
      </w:r>
    </w:p>
    <w:p w14:paraId="3248F5C4" w14:textId="77777777" w:rsidR="00565F7E" w:rsidRPr="00565F7E" w:rsidRDefault="00565F7E" w:rsidP="00565F7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3EDF46A7" w14:textId="67FDE85F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How many hours are necessary between separate room or unit occupancies on your property?</w:t>
      </w:r>
    </w:p>
    <w:p w14:paraId="389E2627" w14:textId="464EA521" w:rsidR="00565F7E" w:rsidRPr="00565F7E" w:rsidRDefault="007F711C" w:rsidP="00565F7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A minimum of 120</w:t>
      </w:r>
      <w:r w:rsidR="00565F7E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hours</w:t>
      </w:r>
      <w:r w:rsidR="00EE752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(5 days) </w:t>
      </w:r>
      <w:r w:rsidR="00EE7521">
        <w:rPr>
          <w:rFonts w:eastAsia="Arial" w:cstheme="minorHAnsi"/>
          <w:color w:val="000000" w:themeColor="text1"/>
          <w:sz w:val="22"/>
          <w:szCs w:val="22"/>
          <w:lang w:bidi="en-US"/>
        </w:rPr>
        <w:t>between occupancies</w:t>
      </w:r>
    </w:p>
    <w:p w14:paraId="16A6394E" w14:textId="5982413C"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</w:t>
      </w:r>
      <w:r w:rsidR="00EE7521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f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Mendocino Public Health Orders.</w:t>
      </w:r>
    </w:p>
    <w:p w14:paraId="724A8A2F" w14:textId="5221C285" w:rsidR="00565F7E" w:rsidRPr="00565F7E" w:rsidRDefault="00565F7E" w:rsidP="00565F7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Gu</w:t>
      </w:r>
      <w:r w:rsidR="007F711C">
        <w:rPr>
          <w:rFonts w:eastAsia="Arial" w:cstheme="minorHAnsi"/>
          <w:color w:val="000000" w:themeColor="text1"/>
          <w:sz w:val="22"/>
          <w:szCs w:val="22"/>
          <w:lang w:bidi="en-US"/>
        </w:rPr>
        <w:t>e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sts must agree to no more than 4 guests, no parties, how to disinfect prior to departure </w:t>
      </w:r>
    </w:p>
    <w:p w14:paraId="01F12780" w14:textId="38358FE9" w:rsidR="004F0812" w:rsidRDefault="004F0812" w:rsidP="004F0812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In the event your facility has a guest who contracts Covid-19, what are your plans for quarantine and isolation?</w:t>
      </w:r>
    </w:p>
    <w:p w14:paraId="79DEB0A9" w14:textId="46009BEC" w:rsidR="00633D5C" w:rsidRPr="00633D5C" w:rsidRDefault="002F7DCC" w:rsidP="00633D5C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Follow</w:t>
      </w:r>
      <w:r w:rsidR="00633D5C"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all county protocols and recomm</w:t>
      </w:r>
      <w:r w:rsidR="00EE7521">
        <w:rPr>
          <w:rFonts w:eastAsia="Arial" w:cstheme="minorHAnsi"/>
          <w:color w:val="000000" w:themeColor="text1"/>
          <w:sz w:val="22"/>
          <w:szCs w:val="22"/>
          <w:lang w:bidi="en-US"/>
        </w:rPr>
        <w:t>en</w:t>
      </w:r>
      <w:r w:rsidR="00633D5C">
        <w:rPr>
          <w:rFonts w:eastAsia="Arial" w:cstheme="minorHAnsi"/>
          <w:color w:val="000000" w:themeColor="text1"/>
          <w:sz w:val="22"/>
          <w:szCs w:val="22"/>
          <w:lang w:bidi="en-US"/>
        </w:rPr>
        <w:t>dations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 - guidelines</w:t>
      </w:r>
    </w:p>
    <w:p w14:paraId="280CD0D1" w14:textId="77777777" w:rsidR="00565F7E" w:rsidRPr="00565F7E" w:rsidRDefault="00565F7E" w:rsidP="00565F7E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1B851BE4" w14:textId="61E16629" w:rsidR="006F6E1D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property has a sauna, hot tub or steam room, is it operational?</w:t>
      </w:r>
    </w:p>
    <w:p w14:paraId="21F2D87A" w14:textId="77777777" w:rsidR="00565F7E" w:rsidRPr="00565F7E" w:rsidRDefault="00565F7E" w:rsidP="00565F7E">
      <w:pPr>
        <w:pStyle w:val="ListParagraph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5C8BAAC2" w14:textId="7692B0BF" w:rsidR="00D50AA5" w:rsidRDefault="00565F7E" w:rsidP="00633D5C">
      <w:p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N/A</w:t>
      </w:r>
    </w:p>
    <w:p w14:paraId="7522B668" w14:textId="77777777" w:rsidR="006B5E6E" w:rsidRPr="000179A1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4FBC9D21" w14:textId="77777777" w:rsidR="006B5E6E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3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Transient Lodging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14:paraId="11E4E3D1" w14:textId="77777777" w:rsidR="006B5E6E" w:rsidRDefault="006B5E6E" w:rsidP="006B5E6E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150480D3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F7B25" w14:textId="77777777" w:rsidR="007F711C" w:rsidRDefault="007F711C" w:rsidP="006F6E1D">
      <w:r>
        <w:separator/>
      </w:r>
    </w:p>
  </w:endnote>
  <w:endnote w:type="continuationSeparator" w:id="0">
    <w:p w14:paraId="3DD8061C" w14:textId="77777777" w:rsidR="007F711C" w:rsidRDefault="007F711C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Content>
      <w:p w14:paraId="7AC78695" w14:textId="77777777" w:rsidR="007F711C" w:rsidRDefault="007F711C" w:rsidP="007F71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82F046" w14:textId="77777777" w:rsidR="007F711C" w:rsidRDefault="007F711C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Content>
      <w:p w14:paraId="369132B4" w14:textId="77777777" w:rsidR="007F711C" w:rsidRDefault="007F711C" w:rsidP="007F71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F7DC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B53022C" w14:textId="77777777" w:rsidR="007F711C" w:rsidRPr="006F6E1D" w:rsidRDefault="007F711C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4F5F" w14:textId="77777777" w:rsidR="007F711C" w:rsidRDefault="007F71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15BB9" w14:textId="77777777" w:rsidR="007F711C" w:rsidRDefault="007F711C" w:rsidP="006F6E1D">
      <w:r>
        <w:separator/>
      </w:r>
    </w:p>
  </w:footnote>
  <w:footnote w:type="continuationSeparator" w:id="0">
    <w:p w14:paraId="2C1F507E" w14:textId="77777777" w:rsidR="007F711C" w:rsidRDefault="007F711C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1918" w14:textId="77777777" w:rsidR="007F711C" w:rsidRDefault="007F71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585E" w14:textId="77777777" w:rsidR="007F711C" w:rsidRDefault="007F71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E3BFB" w14:textId="77777777" w:rsidR="007F711C" w:rsidRDefault="007F71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15"/>
    <w:rsid w:val="00014815"/>
    <w:rsid w:val="0013167A"/>
    <w:rsid w:val="00163090"/>
    <w:rsid w:val="002F7DCC"/>
    <w:rsid w:val="003E635D"/>
    <w:rsid w:val="004C6652"/>
    <w:rsid w:val="004E572B"/>
    <w:rsid w:val="004F0812"/>
    <w:rsid w:val="00565F7E"/>
    <w:rsid w:val="00582066"/>
    <w:rsid w:val="005C630D"/>
    <w:rsid w:val="00633D5C"/>
    <w:rsid w:val="006B5E6E"/>
    <w:rsid w:val="006F6E1D"/>
    <w:rsid w:val="007F711C"/>
    <w:rsid w:val="00806DCB"/>
    <w:rsid w:val="008609B4"/>
    <w:rsid w:val="008D3447"/>
    <w:rsid w:val="00A30283"/>
    <w:rsid w:val="00A61633"/>
    <w:rsid w:val="00A63256"/>
    <w:rsid w:val="00A75851"/>
    <w:rsid w:val="00A90290"/>
    <w:rsid w:val="00B65B2B"/>
    <w:rsid w:val="00BB7793"/>
    <w:rsid w:val="00BF6C57"/>
    <w:rsid w:val="00CE344F"/>
    <w:rsid w:val="00D50AA5"/>
    <w:rsid w:val="00D7794B"/>
    <w:rsid w:val="00DE3F87"/>
    <w:rsid w:val="00EB192D"/>
    <w:rsid w:val="00EE7521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9DB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57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3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E572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ndocinocountybusiness.org/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covid19.ca.gov/pdf/guidance-hotels-lodging-rentals.pdf" TargetMode="External"/><Relationship Id="rId11" Type="http://schemas.openxmlformats.org/officeDocument/2006/relationships/hyperlink" Target="https://www.mendocinocounty.org/home/showdocument?id=36525" TargetMode="External"/><Relationship Id="rId12" Type="http://schemas.openxmlformats.org/officeDocument/2006/relationships/hyperlink" Target="https://www.mendocinocounty.org/home/showdocument?id=36523" TargetMode="External"/><Relationship Id="rId13" Type="http://schemas.openxmlformats.org/officeDocument/2006/relationships/hyperlink" Target="http://www.mendocinocountybusiness.org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706</Words>
  <Characters>4029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Janet Aguilar</cp:lastModifiedBy>
  <cp:revision>3</cp:revision>
  <dcterms:created xsi:type="dcterms:W3CDTF">2020-08-15T00:06:00Z</dcterms:created>
  <dcterms:modified xsi:type="dcterms:W3CDTF">2020-08-15T00:27:00Z</dcterms:modified>
</cp:coreProperties>
</file>